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BE" w:rsidRPr="00921A8A" w:rsidRDefault="00720DBE" w:rsidP="00720DBE">
      <w:pPr>
        <w:jc w:val="center"/>
        <w:rPr>
          <w:lang w:val="sr-Cyrl-RS"/>
        </w:rPr>
      </w:pPr>
      <w:r w:rsidRPr="00921A8A">
        <w:rPr>
          <w:lang w:val="sr-Cyrl-RS"/>
        </w:rPr>
        <w:t>ПРЕПОРУКЕ</w:t>
      </w:r>
    </w:p>
    <w:p w:rsidR="00720DBE" w:rsidRDefault="00720DBE" w:rsidP="00720DBE">
      <w:pPr>
        <w:spacing w:after="0"/>
        <w:jc w:val="center"/>
        <w:rPr>
          <w:lang w:val="sr-Cyrl-RS"/>
        </w:rPr>
      </w:pPr>
      <w:r>
        <w:rPr>
          <w:lang w:val="sr-Cyrl-RS"/>
        </w:rPr>
        <w:t>СА ТРЕЋЕГ САСТАНКА ПАРЛАМЕНТАРНОГ ФОРУМА ЗА ЕНЕРГЕТСКУ ПО</w:t>
      </w:r>
      <w:r w:rsidR="002515EB">
        <w:rPr>
          <w:lang w:val="sr-Cyrl-RS"/>
        </w:rPr>
        <w:t>ЛИТИКУ СРБИЈЕ ПОВОДОМ</w:t>
      </w:r>
      <w:bookmarkStart w:id="0" w:name="_GoBack"/>
      <w:bookmarkEnd w:id="0"/>
      <w:r>
        <w:rPr>
          <w:lang w:val="sr-Cyrl-RS"/>
        </w:rPr>
        <w:t xml:space="preserve"> РАЗМАТРАЊА ПРЕДЛОГА СТРАТЕГИЈЕ РАЗВОЈА ЕНЕРГЕТИКЕ РЕПУБЛИКЕ СРБИЈЕ ДО 2025. ГОДИНЕ </w:t>
      </w:r>
    </w:p>
    <w:p w:rsidR="00720DBE" w:rsidRDefault="00720DBE" w:rsidP="00720DBE">
      <w:pPr>
        <w:spacing w:after="0"/>
        <w:jc w:val="center"/>
        <w:rPr>
          <w:lang w:val="sr-Cyrl-RS"/>
        </w:rPr>
      </w:pPr>
      <w:r>
        <w:rPr>
          <w:lang w:val="sr-Cyrl-RS"/>
        </w:rPr>
        <w:t>СА ПРОЈЕКЦИЈАМА ДО 2030. ГОДИНЕ</w:t>
      </w:r>
    </w:p>
    <w:p w:rsidR="00720DBE" w:rsidRDefault="00720DBE" w:rsidP="00720DBE">
      <w:pPr>
        <w:spacing w:after="0"/>
        <w:jc w:val="center"/>
        <w:rPr>
          <w:lang w:val="sr-Cyrl-RS"/>
        </w:rPr>
      </w:pPr>
    </w:p>
    <w:p w:rsidR="00720DBE" w:rsidRDefault="00720DBE" w:rsidP="00720DBE">
      <w:pPr>
        <w:spacing w:after="0"/>
        <w:jc w:val="center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spacing w:after="0"/>
        <w:ind w:right="-63"/>
        <w:rPr>
          <w:szCs w:val="24"/>
          <w:lang w:val="sr-Cyrl-RS"/>
        </w:rPr>
      </w:pPr>
      <w:r w:rsidRPr="006C1041">
        <w:rPr>
          <w:szCs w:val="24"/>
          <w:lang w:val="sr-Cyrl-RS"/>
        </w:rPr>
        <w:t xml:space="preserve">Убрзати доношење Стратегије развоја енергетике Републике Србије до 2025. године са пројекцијама до 2030. године и на основу ње, у циљу изградње недостајућих капацитета, што пре реализовати пројекте </w:t>
      </w:r>
      <w:r w:rsidR="00CD4BBF">
        <w:rPr>
          <w:szCs w:val="24"/>
          <w:lang w:val="sr-Cyrl-RS"/>
        </w:rPr>
        <w:t>за производњу</w:t>
      </w:r>
      <w:r w:rsidR="00F53BE4">
        <w:rPr>
          <w:szCs w:val="24"/>
          <w:lang w:val="sr-Cyrl-RS"/>
        </w:rPr>
        <w:t xml:space="preserve"> енергије из обновљивих извора</w:t>
      </w:r>
      <w:r w:rsidRPr="006C1041">
        <w:rPr>
          <w:szCs w:val="24"/>
          <w:lang w:val="sr-Cyrl-RS"/>
        </w:rPr>
        <w:t>.</w:t>
      </w:r>
      <w:r>
        <w:rPr>
          <w:szCs w:val="24"/>
          <w:lang w:val="sr-Cyrl-RS"/>
        </w:rPr>
        <w:t xml:space="preserve"> </w:t>
      </w:r>
      <w:r w:rsidRPr="006C1041">
        <w:rPr>
          <w:szCs w:val="24"/>
          <w:lang w:val="sr-Cyrl-RS"/>
        </w:rPr>
        <w:t>Подржава се опредељење предвиђено у Стратегији развоја енергетике у вези даљег рада термоелектрана и коришћења угља.</w:t>
      </w:r>
    </w:p>
    <w:p w:rsidR="00720DBE" w:rsidRDefault="00720DBE" w:rsidP="00720DBE">
      <w:pPr>
        <w:pStyle w:val="ListParagraph"/>
        <w:spacing w:after="0"/>
        <w:ind w:right="-63"/>
        <w:rPr>
          <w:szCs w:val="24"/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tabs>
          <w:tab w:val="left" w:pos="630"/>
        </w:tabs>
        <w:spacing w:after="0"/>
        <w:ind w:right="-63"/>
        <w:rPr>
          <w:szCs w:val="24"/>
          <w:lang w:val="sr-Cyrl-RS"/>
        </w:rPr>
      </w:pPr>
      <w:r>
        <w:rPr>
          <w:szCs w:val="24"/>
        </w:rPr>
        <w:t xml:space="preserve"> </w:t>
      </w:r>
      <w:r w:rsidR="004C134B">
        <w:rPr>
          <w:szCs w:val="24"/>
          <w:lang w:val="sr-Cyrl-RS"/>
        </w:rPr>
        <w:t xml:space="preserve">Неопходно је </w:t>
      </w:r>
      <w:r w:rsidR="00F53BE4">
        <w:rPr>
          <w:szCs w:val="24"/>
          <w:lang w:val="sr-Cyrl-RS"/>
        </w:rPr>
        <w:t>што пре донети нову С</w:t>
      </w:r>
      <w:r w:rsidRPr="006C1041">
        <w:rPr>
          <w:szCs w:val="24"/>
          <w:lang w:val="sr-Cyrl-RS"/>
        </w:rPr>
        <w:t>тратегију одрживог развоја Републике Србије, која би дала оквир за</w:t>
      </w:r>
      <w:r w:rsidR="00CD4BBF">
        <w:rPr>
          <w:szCs w:val="24"/>
          <w:lang w:val="sr-Cyrl-RS"/>
        </w:rPr>
        <w:t xml:space="preserve"> развој енергетског</w:t>
      </w:r>
      <w:r w:rsidRPr="006C1041">
        <w:rPr>
          <w:szCs w:val="24"/>
          <w:lang w:val="sr-Cyrl-RS"/>
        </w:rPr>
        <w:t xml:space="preserve"> сектор</w:t>
      </w:r>
      <w:r w:rsidR="00CD4BBF">
        <w:rPr>
          <w:szCs w:val="24"/>
          <w:lang w:val="sr-Cyrl-RS"/>
        </w:rPr>
        <w:t>а</w:t>
      </w:r>
      <w:r w:rsidRPr="006C1041">
        <w:rPr>
          <w:szCs w:val="24"/>
          <w:lang w:val="sr-Cyrl-RS"/>
        </w:rPr>
        <w:t>.</w:t>
      </w:r>
    </w:p>
    <w:p w:rsidR="00720DBE" w:rsidRDefault="00720DBE" w:rsidP="00720DBE">
      <w:pPr>
        <w:pStyle w:val="ListParagraph"/>
        <w:tabs>
          <w:tab w:val="left" w:pos="630"/>
        </w:tabs>
        <w:spacing w:after="0"/>
        <w:ind w:right="-63"/>
        <w:rPr>
          <w:szCs w:val="24"/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spacing w:after="0"/>
        <w:rPr>
          <w:szCs w:val="24"/>
          <w:lang w:val="sr-Cyrl-RS"/>
        </w:rPr>
      </w:pPr>
      <w:r w:rsidRPr="006C1041">
        <w:rPr>
          <w:color w:val="000000" w:themeColor="text1"/>
          <w:szCs w:val="24"/>
          <w:lang w:val="sr-Cyrl-RS"/>
        </w:rPr>
        <w:t xml:space="preserve">Стратегија треба да буде усклађена са Стратегијом научно-технолошког развоја Србије и на тај начин повеже секторе образовања, научно-истраживачког рада, енергетике и привреде. </w:t>
      </w:r>
      <w:r w:rsidRPr="006C1041">
        <w:rPr>
          <w:szCs w:val="24"/>
          <w:lang w:val="sr-Cyrl-RS"/>
        </w:rPr>
        <w:t>У Предлог стратегије</w:t>
      </w:r>
      <w:r w:rsidRPr="006C1041">
        <w:rPr>
          <w:szCs w:val="24"/>
          <w:lang w:val="sr-Latn-RS"/>
        </w:rPr>
        <w:t xml:space="preserve"> </w:t>
      </w:r>
      <w:r w:rsidRPr="006C1041">
        <w:rPr>
          <w:szCs w:val="24"/>
          <w:lang w:val="sr-Cyrl-RS"/>
        </w:rPr>
        <w:t xml:space="preserve">уврстити циљ да се формира </w:t>
      </w:r>
      <w:r w:rsidR="00F53BE4">
        <w:rPr>
          <w:szCs w:val="24"/>
          <w:lang w:val="sr-Cyrl-RS"/>
        </w:rPr>
        <w:t>Институт за енергетику,</w:t>
      </w:r>
      <w:r w:rsidRPr="006C1041">
        <w:rPr>
          <w:szCs w:val="24"/>
          <w:lang w:val="sr-Cyrl-RS"/>
        </w:rPr>
        <w:t xml:space="preserve"> који ће имати функцију да обједини све делатности у енергетици, с обзиром да је енергетика мултидисциплинарна делатност која обухвата бројне различите изворе енергије. Циљ формирања института је да се обједини академска заједница и генерише развој науке и струке у складу са потребама тржишта.</w:t>
      </w:r>
    </w:p>
    <w:p w:rsidR="00720DBE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Pr="00BA2956" w:rsidRDefault="00720DBE" w:rsidP="00720DBE">
      <w:pPr>
        <w:pStyle w:val="ListParagraph"/>
        <w:numPr>
          <w:ilvl w:val="0"/>
          <w:numId w:val="7"/>
        </w:numPr>
        <w:spacing w:after="0"/>
        <w:ind w:right="-45"/>
        <w:rPr>
          <w:szCs w:val="24"/>
          <w:lang w:val="sr-Cyrl-RS"/>
        </w:rPr>
      </w:pPr>
      <w:r w:rsidRPr="006C1041">
        <w:rPr>
          <w:szCs w:val="24"/>
          <w:lang w:val="sr-Cyrl-RS"/>
        </w:rPr>
        <w:t>У Предлогу стратегије</w:t>
      </w:r>
      <w:r>
        <w:rPr>
          <w:szCs w:val="24"/>
          <w:lang w:val="sr-Cyrl-RS"/>
        </w:rPr>
        <w:t xml:space="preserve"> м</w:t>
      </w:r>
      <w:r w:rsidRPr="006C1041">
        <w:rPr>
          <w:szCs w:val="24"/>
          <w:lang w:val="sr-Cyrl-RS"/>
        </w:rPr>
        <w:t>еханизми сарадње различитих нивоа власти, титулара власти и тржишни механизми у остваривању циљева треба да буду боље дефинисани</w:t>
      </w:r>
      <w:r>
        <w:rPr>
          <w:szCs w:val="24"/>
          <w:lang w:val="sr-Cyrl-RS"/>
        </w:rPr>
        <w:t xml:space="preserve"> и </w:t>
      </w:r>
      <w:r>
        <w:rPr>
          <w:szCs w:val="24"/>
          <w:lang w:val="sr-Cyrl-RS"/>
        </w:rPr>
        <w:t xml:space="preserve">да се </w:t>
      </w:r>
      <w:r w:rsidRPr="00BA2956">
        <w:rPr>
          <w:szCs w:val="24"/>
          <w:lang w:val="sr-Cyrl-RS"/>
        </w:rPr>
        <w:t>јасније прикажу извори података н</w:t>
      </w:r>
      <w:r>
        <w:rPr>
          <w:szCs w:val="24"/>
          <w:lang w:val="sr-Cyrl-RS"/>
        </w:rPr>
        <w:t>а којима су засновани прорачуни, посебно када се ради о реалним техничким капацитетима енергије ветра и сунца</w:t>
      </w:r>
      <w:r w:rsidR="00F53BE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 xml:space="preserve"> и </w:t>
      </w:r>
      <w:r w:rsidRPr="00BA2956">
        <w:rPr>
          <w:szCs w:val="24"/>
          <w:lang w:val="sr-Cyrl-RS"/>
        </w:rPr>
        <w:t>потрошњи енергије за електрично осветљење</w:t>
      </w:r>
      <w:r>
        <w:rPr>
          <w:szCs w:val="24"/>
          <w:lang w:val="sr-Cyrl-RS"/>
        </w:rPr>
        <w:t>.</w:t>
      </w:r>
      <w:r w:rsidRPr="00BA2956">
        <w:rPr>
          <w:szCs w:val="24"/>
          <w:lang w:val="sr-Cyrl-RS"/>
        </w:rPr>
        <w:t xml:space="preserve"> Треба прецизније навести на којим технологијама ће се заснивати производња енергије из обновљивих извора и преиспитати податке на којима су засноване процене потрошње примарне енергије.</w:t>
      </w:r>
    </w:p>
    <w:p w:rsidR="00720DBE" w:rsidRPr="00BA2956" w:rsidRDefault="00720DBE" w:rsidP="00720DBE">
      <w:pPr>
        <w:spacing w:after="0"/>
        <w:ind w:right="27"/>
        <w:rPr>
          <w:szCs w:val="24"/>
          <w:lang w:val="sr-Cyrl-RS"/>
        </w:rPr>
      </w:pPr>
    </w:p>
    <w:p w:rsidR="004B0AF5" w:rsidRDefault="00720DBE" w:rsidP="004B0AF5">
      <w:pPr>
        <w:numPr>
          <w:ilvl w:val="0"/>
          <w:numId w:val="8"/>
        </w:numPr>
        <w:spacing w:after="0"/>
        <w:rPr>
          <w:lang w:val="sr-Cyrl-RS"/>
        </w:rPr>
      </w:pPr>
      <w:r w:rsidRPr="004B0AF5">
        <w:rPr>
          <w:color w:val="000000" w:themeColor="text1"/>
          <w:szCs w:val="24"/>
          <w:lang w:val="sr-Cyrl-RS"/>
        </w:rPr>
        <w:t>Након усвајања Предлога стратегије, у најкраћем року донети акциони план за њено спровођење</w:t>
      </w:r>
      <w:r w:rsidRPr="004B0AF5">
        <w:rPr>
          <w:color w:val="000000" w:themeColor="text1"/>
          <w:szCs w:val="24"/>
          <w:lang w:val="sr-Cyrl-RS"/>
        </w:rPr>
        <w:t>,</w:t>
      </w:r>
      <w:r w:rsidRPr="004B0AF5">
        <w:rPr>
          <w:color w:val="000000" w:themeColor="text1"/>
          <w:szCs w:val="24"/>
          <w:lang w:val="sr-Cyrl-RS"/>
        </w:rPr>
        <w:t xml:space="preserve"> са роковима за доношење подзаконских аката и осмислити финансијске моделе за спровођење Стратегије. </w:t>
      </w:r>
      <w:r w:rsidRPr="004B0AF5">
        <w:rPr>
          <w:szCs w:val="24"/>
          <w:lang w:val="sr-Cyrl-RS"/>
        </w:rPr>
        <w:t xml:space="preserve">Треба донети што пре краткорочни план за проширење капацитета </w:t>
      </w:r>
      <w:r w:rsidRPr="004B0AF5">
        <w:rPr>
          <w:szCs w:val="24"/>
          <w:lang w:val="sr-Cyrl-RS"/>
        </w:rPr>
        <w:t>за смештај</w:t>
      </w:r>
      <w:r w:rsidRPr="004B0AF5">
        <w:rPr>
          <w:szCs w:val="24"/>
          <w:lang w:val="sr-Cyrl-RS"/>
        </w:rPr>
        <w:t xml:space="preserve"> природног гаса, </w:t>
      </w:r>
      <w:r w:rsidRPr="004B0AF5">
        <w:rPr>
          <w:lang w:val="sr-Cyrl-RS"/>
        </w:rPr>
        <w:t>одредити сценарио повећања енергетске ефикасности, посебно позитиван утицај на климатске промене</w:t>
      </w:r>
      <w:r w:rsidR="004B0AF5" w:rsidRPr="004B0AF5">
        <w:rPr>
          <w:lang w:val="sr-Cyrl-RS"/>
        </w:rPr>
        <w:t>.</w:t>
      </w:r>
      <w:r w:rsidRPr="004B0AF5">
        <w:rPr>
          <w:lang w:val="sr-Cyrl-RS"/>
        </w:rPr>
        <w:t xml:space="preserve"> </w:t>
      </w:r>
      <w:r w:rsidR="004B0AF5">
        <w:rPr>
          <w:lang w:val="sr-Cyrl-RS"/>
        </w:rPr>
        <w:t>П</w:t>
      </w:r>
      <w:r w:rsidR="004B0AF5">
        <w:rPr>
          <w:lang w:val="sr-Cyrl-RS"/>
        </w:rPr>
        <w:t>риликом израде планова који имају утицај на животну средину, треба обезбедити благовремено учешће јавности и организовати јавне расправе.</w:t>
      </w:r>
    </w:p>
    <w:p w:rsidR="00720DBE" w:rsidRPr="004B0AF5" w:rsidRDefault="00720DBE" w:rsidP="004B0AF5">
      <w:pPr>
        <w:pStyle w:val="ListParagraph"/>
        <w:spacing w:after="0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rPr>
          <w:lang w:val="sr-Cyrl-RS"/>
        </w:rPr>
      </w:pPr>
      <w:r w:rsidRPr="006C1041">
        <w:rPr>
          <w:lang w:val="sr-Cyrl-RS"/>
        </w:rPr>
        <w:t>Реструктурирањем енергетских предузећа завршити раздвајање монополских од тржишних делатности, у складу са Законом о енергетици.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rPr>
          <w:lang w:val="sr-Cyrl-RS"/>
        </w:rPr>
      </w:pPr>
      <w:r w:rsidRPr="006C1041">
        <w:rPr>
          <w:lang w:val="sr-Cyrl-RS"/>
        </w:rPr>
        <w:t>Подржати регионалне и пан-европске интеграције енергетских тржишта подстицањем изградње енергетске инфраструктуре.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rPr>
          <w:lang w:val="sr-Cyrl-RS"/>
        </w:rPr>
      </w:pPr>
      <w:r w:rsidRPr="006C1041">
        <w:rPr>
          <w:lang w:val="sr-Cyrl-RS"/>
        </w:rPr>
        <w:lastRenderedPageBreak/>
        <w:t>Повећати број енергетски заштићених купаца паралелно са приближавањем регулисаних цена енергије тржишном нивоу.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rPr>
          <w:lang w:val="sr-Cyrl-RS"/>
        </w:rPr>
      </w:pPr>
      <w:r w:rsidRPr="006C1041">
        <w:rPr>
          <w:lang w:val="sr-Cyrl-RS"/>
        </w:rPr>
        <w:t>Појачати капацитете институција битних за функционисање енергетских тржишта и енергетско планирање.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rPr>
          <w:lang w:val="sr-Cyrl-RS"/>
        </w:rPr>
      </w:pPr>
      <w:r w:rsidRPr="006C1041">
        <w:rPr>
          <w:lang w:val="sr-Cyrl-RS"/>
        </w:rPr>
        <w:t>Унапредити нормативне и техничке услове за потпуну примену система заштите потрошача.</w:t>
      </w:r>
    </w:p>
    <w:p w:rsidR="00720DBE" w:rsidRDefault="00720DBE" w:rsidP="00720DBE">
      <w:pPr>
        <w:pStyle w:val="ListParagraph"/>
        <w:rPr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spacing w:after="0"/>
        <w:ind w:right="-45"/>
        <w:rPr>
          <w:color w:val="000000" w:themeColor="text1"/>
          <w:szCs w:val="24"/>
          <w:lang w:val="sr-Cyrl-RS"/>
        </w:rPr>
      </w:pPr>
      <w:r w:rsidRPr="006C1041">
        <w:rPr>
          <w:color w:val="000000" w:themeColor="text1"/>
          <w:szCs w:val="24"/>
          <w:lang w:val="sr-Cyrl-RS"/>
        </w:rPr>
        <w:t>Убрзати имплементацију Закона о ефикасном коришћењу енергије, посебно у вези дефинисања енергетских менаџера.</w:t>
      </w:r>
    </w:p>
    <w:p w:rsidR="00720DBE" w:rsidRPr="00F571A6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spacing w:after="0"/>
        <w:ind w:right="-45"/>
        <w:rPr>
          <w:szCs w:val="24"/>
          <w:lang w:val="sr-Cyrl-RS"/>
        </w:rPr>
      </w:pPr>
      <w:r w:rsidRPr="006C1041">
        <w:rPr>
          <w:szCs w:val="24"/>
          <w:lang w:val="sr-Cyrl-RS"/>
        </w:rPr>
        <w:t>Наставити активности на стратешком планирању, засноване на пројекцијама развоја енергетике до 2050. године и дуже. Стратешко планирање треба да  одговори на питање да ли ће у будућности постојати потреба да Република Србија уврсти нуклеарну енергију у алтернативне изворе енергије. Омогућити веће учешће јавности, локалних самоуправа и цивилног сектора у почетним фазама стратешког планирања.</w:t>
      </w:r>
    </w:p>
    <w:p w:rsidR="00720DBE" w:rsidRPr="00695E65" w:rsidRDefault="00720DBE" w:rsidP="00720DBE">
      <w:pPr>
        <w:spacing w:after="0"/>
        <w:ind w:right="-45"/>
        <w:rPr>
          <w:szCs w:val="24"/>
          <w:lang w:val="sr-Cyrl-RS"/>
        </w:rPr>
      </w:pPr>
    </w:p>
    <w:p w:rsidR="00720DBE" w:rsidRDefault="00720DBE" w:rsidP="00720DBE">
      <w:pPr>
        <w:pStyle w:val="ListParagraph"/>
        <w:spacing w:after="0"/>
        <w:rPr>
          <w:szCs w:val="24"/>
          <w:lang w:val="sr-Cyrl-RS"/>
        </w:rPr>
      </w:pPr>
    </w:p>
    <w:p w:rsidR="00720DBE" w:rsidRPr="00F547FA" w:rsidRDefault="00720DBE" w:rsidP="00720DBE">
      <w:pPr>
        <w:pStyle w:val="ListParagraph"/>
        <w:spacing w:after="0"/>
        <w:rPr>
          <w:szCs w:val="24"/>
          <w:lang w:val="sr-Cyrl-RS"/>
        </w:rPr>
      </w:pPr>
    </w:p>
    <w:p w:rsidR="00720DBE" w:rsidRPr="004C4F35" w:rsidRDefault="00720DBE" w:rsidP="00720DBE">
      <w:pPr>
        <w:pStyle w:val="ListParagraph"/>
        <w:spacing w:after="0"/>
        <w:rPr>
          <w:lang w:val="sr-Cyrl-RS"/>
        </w:rPr>
      </w:pPr>
    </w:p>
    <w:p w:rsidR="00720DBE" w:rsidRPr="003D5820" w:rsidRDefault="00720DBE" w:rsidP="00720DBE">
      <w:pPr>
        <w:pStyle w:val="ListParagraph"/>
        <w:spacing w:after="0"/>
        <w:ind w:right="-63"/>
        <w:rPr>
          <w:szCs w:val="24"/>
          <w:lang w:val="sr-Cyrl-RS"/>
        </w:rPr>
      </w:pPr>
    </w:p>
    <w:p w:rsidR="00720DBE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Pr="00E32B27" w:rsidRDefault="00720DBE" w:rsidP="00720DBE">
      <w:pPr>
        <w:pStyle w:val="ListParagraph"/>
        <w:spacing w:after="0"/>
        <w:ind w:right="-45"/>
        <w:rPr>
          <w:szCs w:val="24"/>
          <w:lang w:val="sr-Cyrl-RS"/>
        </w:rPr>
      </w:pPr>
    </w:p>
    <w:p w:rsidR="00720DBE" w:rsidRPr="00E32B27" w:rsidRDefault="00720DBE" w:rsidP="00720DBE">
      <w:pPr>
        <w:spacing w:after="0"/>
        <w:rPr>
          <w:szCs w:val="24"/>
          <w:lang w:val="sr-Cyrl-RS"/>
        </w:rPr>
      </w:pPr>
    </w:p>
    <w:p w:rsidR="00720DBE" w:rsidRPr="00F24AC9" w:rsidRDefault="00720DBE" w:rsidP="00720DBE">
      <w:pPr>
        <w:pStyle w:val="ListParagraph"/>
        <w:tabs>
          <w:tab w:val="left" w:pos="630"/>
        </w:tabs>
        <w:spacing w:after="0"/>
        <w:ind w:right="-63"/>
        <w:rPr>
          <w:szCs w:val="24"/>
          <w:lang w:val="sr-Cyrl-RS"/>
        </w:rPr>
      </w:pPr>
    </w:p>
    <w:p w:rsidR="00720DBE" w:rsidRPr="00F24AC9" w:rsidRDefault="00720DBE" w:rsidP="00720DBE">
      <w:pPr>
        <w:pStyle w:val="ListParagraph"/>
        <w:spacing w:after="0"/>
        <w:ind w:right="-63"/>
        <w:rPr>
          <w:szCs w:val="24"/>
          <w:lang w:val="sr-Cyrl-RS"/>
        </w:rPr>
      </w:pPr>
    </w:p>
    <w:p w:rsidR="00720DBE" w:rsidRPr="00921A8A" w:rsidRDefault="00720DBE" w:rsidP="00720DBE">
      <w:pPr>
        <w:spacing w:after="0"/>
        <w:rPr>
          <w:lang w:val="sr-Cyrl-RS"/>
        </w:rPr>
      </w:pPr>
    </w:p>
    <w:p w:rsidR="00720DBE" w:rsidRDefault="00720DBE" w:rsidP="00720DBE">
      <w:pPr>
        <w:rPr>
          <w:lang w:val="sr-Cyrl-RS"/>
        </w:rPr>
      </w:pPr>
    </w:p>
    <w:p w:rsidR="00720DBE" w:rsidRPr="00F24AC9" w:rsidRDefault="00720DBE" w:rsidP="00720DBE">
      <w:pPr>
        <w:rPr>
          <w:lang w:val="sr-Cyrl-RS"/>
        </w:rPr>
      </w:pPr>
    </w:p>
    <w:p w:rsidR="00720DBE" w:rsidRPr="000F64FB" w:rsidRDefault="00720DBE" w:rsidP="00720DBE">
      <w:pPr>
        <w:rPr>
          <w:lang w:val="sr-Cyrl-RS"/>
        </w:rPr>
      </w:pPr>
    </w:p>
    <w:p w:rsidR="000F64FB" w:rsidRPr="00720DBE" w:rsidRDefault="000F64FB" w:rsidP="00720DBE"/>
    <w:sectPr w:rsidR="000F64FB" w:rsidRPr="00720DBE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338"/>
    <w:multiLevelType w:val="hybridMultilevel"/>
    <w:tmpl w:val="E7DE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75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635A"/>
    <w:multiLevelType w:val="hybridMultilevel"/>
    <w:tmpl w:val="6922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0421"/>
    <w:multiLevelType w:val="hybridMultilevel"/>
    <w:tmpl w:val="2CB6A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06DDA"/>
    <w:multiLevelType w:val="hybridMultilevel"/>
    <w:tmpl w:val="4A00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E5E2A"/>
    <w:multiLevelType w:val="hybridMultilevel"/>
    <w:tmpl w:val="944E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66D0A"/>
    <w:multiLevelType w:val="hybridMultilevel"/>
    <w:tmpl w:val="B3F6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FB"/>
    <w:rsid w:val="00054B95"/>
    <w:rsid w:val="0006131F"/>
    <w:rsid w:val="000B1058"/>
    <w:rsid w:val="000F64FB"/>
    <w:rsid w:val="0010124C"/>
    <w:rsid w:val="001D3144"/>
    <w:rsid w:val="00201ED4"/>
    <w:rsid w:val="00221568"/>
    <w:rsid w:val="00226930"/>
    <w:rsid w:val="002515EB"/>
    <w:rsid w:val="002D6940"/>
    <w:rsid w:val="0039339D"/>
    <w:rsid w:val="003B1907"/>
    <w:rsid w:val="003C7860"/>
    <w:rsid w:val="003D779C"/>
    <w:rsid w:val="00432219"/>
    <w:rsid w:val="00445A60"/>
    <w:rsid w:val="004B0AF5"/>
    <w:rsid w:val="004B3EE0"/>
    <w:rsid w:val="004C134B"/>
    <w:rsid w:val="004E1EFB"/>
    <w:rsid w:val="005A2372"/>
    <w:rsid w:val="00605531"/>
    <w:rsid w:val="0061409D"/>
    <w:rsid w:val="006506E3"/>
    <w:rsid w:val="00720DBE"/>
    <w:rsid w:val="0072275A"/>
    <w:rsid w:val="00771446"/>
    <w:rsid w:val="007B0694"/>
    <w:rsid w:val="007F6AC9"/>
    <w:rsid w:val="00856CA2"/>
    <w:rsid w:val="008A76BF"/>
    <w:rsid w:val="00AA18D9"/>
    <w:rsid w:val="00AD6A87"/>
    <w:rsid w:val="00B1249A"/>
    <w:rsid w:val="00C00BE1"/>
    <w:rsid w:val="00CD4BBF"/>
    <w:rsid w:val="00CF6FAD"/>
    <w:rsid w:val="00D31B97"/>
    <w:rsid w:val="00D867C5"/>
    <w:rsid w:val="00E65E72"/>
    <w:rsid w:val="00EC69AA"/>
    <w:rsid w:val="00F53BE4"/>
    <w:rsid w:val="00F6735E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E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E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9</cp:revision>
  <cp:lastPrinted>2015-09-22T10:01:00Z</cp:lastPrinted>
  <dcterms:created xsi:type="dcterms:W3CDTF">2015-09-03T08:32:00Z</dcterms:created>
  <dcterms:modified xsi:type="dcterms:W3CDTF">2015-09-22T13:14:00Z</dcterms:modified>
</cp:coreProperties>
</file>